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 publicznych (</w:t>
      </w:r>
      <w:proofErr w:type="spellStart"/>
      <w:r w:rsidRPr="00E853AC">
        <w:rPr>
          <w:rFonts w:eastAsia="Calibri"/>
          <w:sz w:val="24"/>
          <w:szCs w:val="24"/>
          <w:lang w:eastAsia="en-US"/>
        </w:rPr>
        <w:t>t.j</w:t>
      </w:r>
      <w:proofErr w:type="spellEnd"/>
      <w:r w:rsidRPr="00E853AC">
        <w:rPr>
          <w:rFonts w:eastAsia="Calibri"/>
          <w:sz w:val="24"/>
          <w:szCs w:val="24"/>
          <w:lang w:eastAsia="en-US"/>
        </w:rPr>
        <w:t xml:space="preserve">. Dz. U. z 2017 r. poz. 1579 z </w:t>
      </w:r>
      <w:proofErr w:type="spellStart"/>
      <w:r w:rsidRPr="00E853AC">
        <w:rPr>
          <w:rFonts w:eastAsia="Calibri"/>
          <w:sz w:val="24"/>
          <w:szCs w:val="24"/>
          <w:lang w:eastAsia="en-US"/>
        </w:rPr>
        <w:t>późn</w:t>
      </w:r>
      <w:proofErr w:type="spellEnd"/>
      <w:r w:rsidRPr="00E853AC">
        <w:rPr>
          <w:rFonts w:eastAsia="Calibri"/>
          <w:sz w:val="24"/>
          <w:szCs w:val="24"/>
          <w:lang w:eastAsia="en-US"/>
        </w:rPr>
        <w:t>. zm.)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B777FF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B777FF">
        <w:rPr>
          <w:b/>
          <w:sz w:val="24"/>
          <w:szCs w:val="24"/>
          <w:lang w:eastAsia="pl-PL"/>
        </w:rPr>
        <w:t xml:space="preserve">Zaprojektowanie i wykonania robót budowlanych w systemie "zaprojektuj i wybuduj" w zakresie modernizacji centralnej </w:t>
      </w:r>
      <w:proofErr w:type="spellStart"/>
      <w:r w:rsidRPr="00B777FF">
        <w:rPr>
          <w:b/>
          <w:sz w:val="24"/>
          <w:szCs w:val="24"/>
          <w:lang w:eastAsia="pl-PL"/>
        </w:rPr>
        <w:t>sterylizatorni</w:t>
      </w:r>
      <w:proofErr w:type="spellEnd"/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777FF" w:rsidRDefault="00E853AC" w:rsidP="00B777FF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  <w:bookmarkStart w:id="0" w:name="_GoBack"/>
      <w:bookmarkEnd w:id="0"/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D78" w:rsidRDefault="00C91D78" w:rsidP="00292E6C">
      <w:r>
        <w:separator/>
      </w:r>
    </w:p>
  </w:endnote>
  <w:endnote w:type="continuationSeparator" w:id="0">
    <w:p w:rsidR="00C91D78" w:rsidRDefault="00C91D78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D78" w:rsidRDefault="00C91D78" w:rsidP="00292E6C">
      <w:r>
        <w:separator/>
      </w:r>
    </w:p>
  </w:footnote>
  <w:footnote w:type="continuationSeparator" w:id="0">
    <w:p w:rsidR="00C91D78" w:rsidRDefault="00C91D78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65267">
      <w:rPr>
        <w:rFonts w:ascii="Arial" w:hAnsi="Arial"/>
        <w:noProof/>
        <w:lang w:eastAsia="pl-PL"/>
      </w:rPr>
      <w:t>k sprawy: SP ZOZ NZZP II 2400/18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D5101"/>
    <w:rsid w:val="004E4BC2"/>
    <w:rsid w:val="004E6290"/>
    <w:rsid w:val="004F67F4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A68BD"/>
    <w:rsid w:val="008A6C18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853AC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62</cp:revision>
  <cp:lastPrinted>2019-05-29T07:08:00Z</cp:lastPrinted>
  <dcterms:created xsi:type="dcterms:W3CDTF">2018-03-08T08:43:00Z</dcterms:created>
  <dcterms:modified xsi:type="dcterms:W3CDTF">2019-06-18T11:31:00Z</dcterms:modified>
</cp:coreProperties>
</file>